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 w:rsidR="00CC680D">
              <w:t>: Dr. Robert Cassá</w:t>
            </w:r>
            <w:r>
              <w:t xml:space="preserve">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C57C3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FC57C3">
              <w:rPr>
                <w:b/>
              </w:rPr>
              <w:t xml:space="preserve"> </w:t>
            </w:r>
            <w:r w:rsidR="0052786B">
              <w:rPr>
                <w:b/>
              </w:rPr>
              <w:t>2022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0154D">
            <w:pPr>
              <w:pStyle w:val="LO-normal"/>
            </w:pPr>
            <w:hyperlink r:id="rId34">
              <w:r w:rsidR="0009125A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0154D">
            <w:pPr>
              <w:pStyle w:val="LO-normal"/>
            </w:pPr>
            <w:hyperlink r:id="rId35">
              <w:r w:rsidR="0009125A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0154D">
            <w:pPr>
              <w:pStyle w:val="LO-normal"/>
            </w:pPr>
            <w:hyperlink r:id="rId36">
              <w:r w:rsidR="0009125A"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A0154D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09125A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9A6A88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t>septiembre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2786B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>202</w:t>
            </w:r>
            <w:r w:rsidR="00540B19">
              <w:rPr>
                <w:b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19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No </w:t>
            </w:r>
            <w:r w:rsidR="009A6A88">
              <w:t xml:space="preserve"> se han emitido actas clasificación de información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19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</w:p>
          <w:p w:rsidR="0052326D" w:rsidRPr="00C47FB4" w:rsidRDefault="00A6442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894EEC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  </w:t>
            </w:r>
            <w:r w:rsidR="004F6023">
              <w:rPr>
                <w:b/>
              </w:rPr>
              <w:t>Octubte 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B4506F">
            <w:pPr>
              <w:pStyle w:val="LO-normal"/>
              <w:rPr>
                <w:b/>
              </w:rPr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>septiembre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7"/>
        <w:gridCol w:w="1135"/>
        <w:gridCol w:w="6515"/>
        <w:gridCol w:w="153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40B19" w:rsidP="00867AE2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diciembre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Oct-dic</w:t>
            </w:r>
            <w:r w:rsidR="00B4506F">
              <w:rPr>
                <w:b/>
              </w:rPr>
              <w:t>-</w:t>
            </w:r>
            <w:r w:rsidR="00FC57C3">
              <w:rPr>
                <w:b/>
              </w:rPr>
              <w:t xml:space="preserve"> </w:t>
            </w:r>
            <w:r w:rsidR="00CC680D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Declaración Jurada Encargado </w:t>
            </w:r>
            <w:r>
              <w:rPr>
                <w:color w:val="000000"/>
              </w:rPr>
              <w:lastRenderedPageBreak/>
              <w:t>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A0154D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</w:t>
              </w:r>
              <w:r w:rsidR="00C45BBA" w:rsidRPr="005C2292">
                <w:rPr>
                  <w:rStyle w:val="Hipervnculo"/>
                </w:rPr>
                <w:lastRenderedPageBreak/>
                <w:t>legal/declaraciones?download=135:declaracion-jurada-encargado-de-compras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</w:t>
            </w:r>
            <w:r w:rsidR="00CC680D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63"/>
        <w:gridCol w:w="1392"/>
        <w:gridCol w:w="6668"/>
        <w:gridCol w:w="1462"/>
        <w:gridCol w:w="177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</w:t>
            </w:r>
            <w:r w:rsidR="00DB01B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40B19" w:rsidP="00B4506F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  <w:r w:rsidR="00867AE2">
              <w:rPr>
                <w:b/>
              </w:rPr>
              <w:t xml:space="preserve"> </w:t>
            </w:r>
            <w:r w:rsidR="00B4506F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diciembre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33"/>
        <w:gridCol w:w="1533"/>
        <w:gridCol w:w="1824"/>
      </w:tblGrid>
      <w:tr w:rsidR="00540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40B19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540B19">
            <w:pPr>
              <w:pStyle w:val="LO-normal"/>
              <w:rPr>
                <w:b/>
              </w:rPr>
            </w:pPr>
            <w:r>
              <w:rPr>
                <w:b/>
              </w:rPr>
              <w:t>Diciembre-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25"/>
        <w:gridCol w:w="1041"/>
        <w:gridCol w:w="8102"/>
        <w:gridCol w:w="1262"/>
        <w:gridCol w:w="16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40B19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¿Como registrarse como proveedor del </w:t>
            </w:r>
            <w:r>
              <w:rPr>
                <w:color w:val="000000"/>
              </w:rPr>
              <w:lastRenderedPageBreak/>
              <w:t>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4506F">
            <w:pPr>
              <w:pStyle w:val="LO-normal"/>
            </w:pPr>
            <w:r>
              <w:rPr>
                <w:b/>
              </w:rPr>
              <w:t xml:space="preserve">Septiembre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564C9D">
            <w:pPr>
              <w:pStyle w:val="LO-normal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40B19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7610E3" w:rsidP="007610E3">
            <w:pPr>
              <w:pStyle w:val="LO-normal"/>
            </w:pPr>
            <w:r>
              <w:rPr>
                <w:rStyle w:val="ListLabel2"/>
              </w:rPr>
              <w:t>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 w:rsidP="00867AE2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Relación de Compra por Debajo del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lastRenderedPageBreak/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A64429">
              <w:rPr>
                <w:b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0E3" w:rsidRDefault="007610E3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Diciembre </w:t>
            </w:r>
          </w:p>
          <w:p w:rsidR="0052326D" w:rsidRDefault="00B4506F">
            <w:pPr>
              <w:pStyle w:val="LO-normal"/>
            </w:pPr>
            <w:r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 dic</w:t>
            </w:r>
            <w:r w:rsidR="00867AE2">
              <w:rPr>
                <w:b/>
              </w:rPr>
              <w:t>iembre</w:t>
            </w:r>
            <w:r w:rsidR="00B4506F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64429">
            <w:pPr>
              <w:pStyle w:val="LO-normal"/>
            </w:pPr>
            <w:r>
              <w:rPr>
                <w:b/>
              </w:rPr>
              <w:t xml:space="preserve"> </w:t>
            </w:r>
            <w:r w:rsidR="00D1320A">
              <w:rPr>
                <w:b/>
              </w:rPr>
              <w:t xml:space="preserve"> </w:t>
            </w:r>
            <w:r w:rsidR="007610E3"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100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01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A64429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34"/>
        <w:gridCol w:w="1531"/>
        <w:gridCol w:w="182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2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A64429">
              <w:rPr>
                <w:b/>
              </w:rPr>
              <w:t>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http://agn.gob.do/transparencia/index.php/proyectos-y-programas/calendario-de-ejecucion-a-los-programas-y-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610E3">
            <w:pPr>
              <w:pStyle w:val="LO-normal"/>
            </w:pPr>
            <w:r>
              <w:rPr>
                <w:b/>
              </w:rPr>
              <w:lastRenderedPageBreak/>
              <w:t>diciembre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106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</w:pPr>
            <w:hyperlink r:id="rId107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108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4A132E">
              <w:rPr>
                <w:b/>
              </w:rPr>
              <w:t>- 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109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D1320A">
              <w:rPr>
                <w:b/>
              </w:rPr>
              <w:t xml:space="preserve">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A0154D">
            <w:pPr>
              <w:pStyle w:val="LO-normal"/>
            </w:pPr>
            <w:hyperlink r:id="rId110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A132E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</w:pPr>
            <w:hyperlink r:id="rId111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12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13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03326">
            <w:pPr>
              <w:pStyle w:val="LO-normal"/>
            </w:pPr>
            <w:r>
              <w:rPr>
                <w:b/>
              </w:rPr>
              <w:t>Diciembre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 xml:space="preserve">Diciembre </w:t>
            </w:r>
            <w:r w:rsidR="00D1320A">
              <w:rPr>
                <w:b/>
              </w:rPr>
              <w:t xml:space="preserve"> 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15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  <w:r w:rsidR="004A132E">
              <w:rPr>
                <w:b/>
                <w:color w:val="000000"/>
              </w:rPr>
              <w:t>-EXCELL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16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7610E3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AC123A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7610E3" w:rsidP="002033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Dicie</w:t>
            </w:r>
            <w:r w:rsidR="00867AE2">
              <w:rPr>
                <w:b/>
              </w:rPr>
              <w:t>mbre</w:t>
            </w:r>
            <w:r>
              <w:rPr>
                <w:b/>
              </w:rPr>
              <w:t xml:space="preserve"> </w:t>
            </w:r>
            <w:r w:rsidR="00867AE2">
              <w:rPr>
                <w:b/>
              </w:rPr>
              <w:t xml:space="preserve"> </w:t>
            </w:r>
            <w:r w:rsidR="00D1320A">
              <w:rPr>
                <w:b/>
              </w:rPr>
              <w:t>2022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</w:pPr>
            <w:hyperlink r:id="rId117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</w:pPr>
            <w:hyperlink r:id="rId118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 xml:space="preserve">Diciembre 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A0154D">
            <w:pPr>
              <w:pStyle w:val="LO-normal"/>
              <w:shd w:val="clear" w:color="auto" w:fill="FFFFFF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diciembre</w:t>
            </w:r>
            <w:r w:rsidR="00C343D8">
              <w:rPr>
                <w:b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</w:t>
            </w:r>
            <w:r>
              <w:rPr>
                <w:color w:val="000000"/>
              </w:rPr>
              <w:lastRenderedPageBreak/>
              <w:t xml:space="preserve">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lastRenderedPageBreak/>
              <w:t>dic</w:t>
            </w:r>
            <w:r w:rsidR="00C343D8">
              <w:rPr>
                <w:b/>
              </w:rPr>
              <w:t xml:space="preserve">iembre </w:t>
            </w:r>
            <w:r w:rsidR="00C343D8">
              <w:rPr>
                <w:b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rPr>
                <w:b/>
              </w:rPr>
              <w:t>dic</w:t>
            </w:r>
            <w:r w:rsidR="00C343D8">
              <w:rPr>
                <w:b/>
              </w:rPr>
              <w:t>iembre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A0154D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B27A60">
            <w:pPr>
              <w:pStyle w:val="LO-normal"/>
            </w:pPr>
            <w:r>
              <w:t>dic</w:t>
            </w:r>
            <w:r w:rsidR="00C343D8">
              <w:rPr>
                <w:b/>
              </w:rPr>
              <w:t>iembre 202</w:t>
            </w:r>
            <w:r w:rsidR="007610E3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9A6A88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9A6A8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9A6A8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9A6A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B27A60" w:rsidP="009A6A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343D8">
              <w:rPr>
                <w:b/>
                <w:lang w:val="es-ES"/>
              </w:rPr>
              <w:t xml:space="preserve"> 202</w:t>
            </w:r>
            <w:r w:rsidR="007610E3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9A6A88">
        <w:trPr>
          <w:trHeight w:val="70"/>
        </w:trPr>
        <w:tc>
          <w:tcPr>
            <w:tcW w:w="3261" w:type="dxa"/>
          </w:tcPr>
          <w:p w:rsidR="004C251C" w:rsidRPr="00DE6713" w:rsidRDefault="004C251C" w:rsidP="009A6A88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9A6A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9A6A88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CA0B96" w:rsidP="00A64429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</w:t>
            </w:r>
            <w:r w:rsidR="007610E3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:rsidR="004C251C" w:rsidRPr="002D64C5" w:rsidRDefault="004C251C" w:rsidP="009A6A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3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87" w:rsidRDefault="00F85087" w:rsidP="0052326D">
      <w:pPr>
        <w:spacing w:after="0" w:line="240" w:lineRule="auto"/>
      </w:pPr>
      <w:r>
        <w:separator/>
      </w:r>
    </w:p>
  </w:endnote>
  <w:endnote w:type="continuationSeparator" w:id="1">
    <w:p w:rsidR="00F85087" w:rsidRDefault="00F85087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87" w:rsidRDefault="00F85087" w:rsidP="0052326D">
      <w:pPr>
        <w:spacing w:after="0" w:line="240" w:lineRule="auto"/>
      </w:pPr>
      <w:r>
        <w:separator/>
      </w:r>
    </w:p>
  </w:footnote>
  <w:footnote w:type="continuationSeparator" w:id="1">
    <w:p w:rsidR="00F85087" w:rsidRDefault="00F85087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06F" w:rsidRDefault="00B4506F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31BC4"/>
    <w:rsid w:val="000646C9"/>
    <w:rsid w:val="0009125A"/>
    <w:rsid w:val="000E0E22"/>
    <w:rsid w:val="00104119"/>
    <w:rsid w:val="0011696E"/>
    <w:rsid w:val="00133E62"/>
    <w:rsid w:val="00134E4C"/>
    <w:rsid w:val="001754F5"/>
    <w:rsid w:val="001E5C18"/>
    <w:rsid w:val="001F39DF"/>
    <w:rsid w:val="00203326"/>
    <w:rsid w:val="002533B7"/>
    <w:rsid w:val="00254CBD"/>
    <w:rsid w:val="00255D43"/>
    <w:rsid w:val="002643D4"/>
    <w:rsid w:val="00265188"/>
    <w:rsid w:val="00297CEB"/>
    <w:rsid w:val="002A4FF9"/>
    <w:rsid w:val="002B15A3"/>
    <w:rsid w:val="002D383C"/>
    <w:rsid w:val="002D4F4C"/>
    <w:rsid w:val="00323164"/>
    <w:rsid w:val="003E7D21"/>
    <w:rsid w:val="00401078"/>
    <w:rsid w:val="0040561B"/>
    <w:rsid w:val="004067DC"/>
    <w:rsid w:val="004827BD"/>
    <w:rsid w:val="004A132E"/>
    <w:rsid w:val="004B28CB"/>
    <w:rsid w:val="004C251C"/>
    <w:rsid w:val="004C5B55"/>
    <w:rsid w:val="004D27C8"/>
    <w:rsid w:val="004F6023"/>
    <w:rsid w:val="0052326D"/>
    <w:rsid w:val="0052786B"/>
    <w:rsid w:val="0054076E"/>
    <w:rsid w:val="00540B19"/>
    <w:rsid w:val="005512C4"/>
    <w:rsid w:val="00553E17"/>
    <w:rsid w:val="00564C9D"/>
    <w:rsid w:val="005948D5"/>
    <w:rsid w:val="005F7638"/>
    <w:rsid w:val="00627815"/>
    <w:rsid w:val="00637912"/>
    <w:rsid w:val="00683429"/>
    <w:rsid w:val="006E05B0"/>
    <w:rsid w:val="00731FB2"/>
    <w:rsid w:val="00742FA1"/>
    <w:rsid w:val="00745469"/>
    <w:rsid w:val="007610E3"/>
    <w:rsid w:val="00776C4C"/>
    <w:rsid w:val="00813C6C"/>
    <w:rsid w:val="00842007"/>
    <w:rsid w:val="00867AE2"/>
    <w:rsid w:val="00874D39"/>
    <w:rsid w:val="00877E3F"/>
    <w:rsid w:val="00892961"/>
    <w:rsid w:val="00894EEC"/>
    <w:rsid w:val="008D6559"/>
    <w:rsid w:val="00921E8C"/>
    <w:rsid w:val="00927F98"/>
    <w:rsid w:val="00931F67"/>
    <w:rsid w:val="009771D7"/>
    <w:rsid w:val="009A1704"/>
    <w:rsid w:val="009A6A88"/>
    <w:rsid w:val="009E5B93"/>
    <w:rsid w:val="00A0154D"/>
    <w:rsid w:val="00A530B5"/>
    <w:rsid w:val="00A64429"/>
    <w:rsid w:val="00A721DC"/>
    <w:rsid w:val="00AB7DA9"/>
    <w:rsid w:val="00AB7F07"/>
    <w:rsid w:val="00AD28B8"/>
    <w:rsid w:val="00AD48BA"/>
    <w:rsid w:val="00AE1424"/>
    <w:rsid w:val="00AE4803"/>
    <w:rsid w:val="00B27A60"/>
    <w:rsid w:val="00B36EA8"/>
    <w:rsid w:val="00B4506F"/>
    <w:rsid w:val="00B55A36"/>
    <w:rsid w:val="00BA7045"/>
    <w:rsid w:val="00BD6039"/>
    <w:rsid w:val="00C343D8"/>
    <w:rsid w:val="00C45BBA"/>
    <w:rsid w:val="00C47FB4"/>
    <w:rsid w:val="00C51007"/>
    <w:rsid w:val="00C561CE"/>
    <w:rsid w:val="00CA0B96"/>
    <w:rsid w:val="00CB466E"/>
    <w:rsid w:val="00CC680D"/>
    <w:rsid w:val="00CD4244"/>
    <w:rsid w:val="00D1320A"/>
    <w:rsid w:val="00D3719F"/>
    <w:rsid w:val="00D92B52"/>
    <w:rsid w:val="00DB01B3"/>
    <w:rsid w:val="00DB0952"/>
    <w:rsid w:val="00DC766D"/>
    <w:rsid w:val="00DF767C"/>
    <w:rsid w:val="00E0584F"/>
    <w:rsid w:val="00E1729F"/>
    <w:rsid w:val="00E717EE"/>
    <w:rsid w:val="00ED7C79"/>
    <w:rsid w:val="00F16717"/>
    <w:rsid w:val="00F85087"/>
    <w:rsid w:val="00FA0A5E"/>
    <w:rsid w:val="00FA6812"/>
    <w:rsid w:val="00FB2296"/>
    <w:rsid w:val="00FC57C3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comision-de-etica-publica/actividades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agn.gob.do/transparencia/index.php/finanzas/balance-general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proyectos-y-programas/descripcion-de-los-proyectos-y-programas" TargetMode="External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digeig.gob.do/web/es/transparencia/compras-y-contrataciones-1/estado-de-cuentas-de-suplidores/" TargetMode="External"/><Relationship Id="rId105" Type="http://schemas.openxmlformats.org/officeDocument/2006/relationships/hyperlink" Target="http://agn.gob.do/transparencia/index.php/proyectos-y-programas/informes-de-presupuestos-sobre-programas-y-proyectos" TargetMode="External"/><Relationship Id="rId113" Type="http://schemas.openxmlformats.org/officeDocument/2006/relationships/hyperlink" Target="http://agn.gob.do/transparencia/index.php/finanzas/activos-fijos" TargetMode="External"/><Relationship Id="rId118" Type="http://schemas.openxmlformats.org/officeDocument/2006/relationships/hyperlink" Target="http://agn.gob.do/transparencia/index.php/comision-de-etica-publica/listado-de-miembros-y-medios-de-contacto" TargetMode="Externa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urgencias" TargetMode="External"/><Relationship Id="rId121" Type="http://schemas.openxmlformats.org/officeDocument/2006/relationships/hyperlink" Target="http://agn.gob.do/transparencia/index.php/comision-de-etica-publica/codigo-de-pautas-eticas-funcionari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informes-de-seguimientos-a-los-programas-y-proyectos" TargetMode="External"/><Relationship Id="rId108" Type="http://schemas.openxmlformats.org/officeDocument/2006/relationships/hyperlink" Target="http://digeig.gob.do/web/es/transparencia/presupuesto/ejecucion-del-presupuesto/" TargetMode="External"/><Relationship Id="rId116" Type="http://schemas.openxmlformats.org/officeDocument/2006/relationships/hyperlink" Target="http://agn.gob.do/transparencia/index.php/finanzas/inventario-en-almacen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relacion-de-compra-por-debajo-del-umbral" TargetMode="External"/><Relationship Id="rId111" Type="http://schemas.openxmlformats.org/officeDocument/2006/relationships/hyperlink" Target="http://agn.gob.do/transparencia/index.php/finanzas/informes-de-auditoria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digeig.gob.do/web/es/transparencia/finanzas/estado-de-cuenta-contable/" TargetMode="External"/><Relationship Id="rId114" Type="http://schemas.openxmlformats.org/officeDocument/2006/relationships/hyperlink" Target="http://agn.gob.do/transparencia/index.php/finanzas/ingresos-y-egresos/category/441-relacion-de-ingresos-y-egresos" TargetMode="External"/><Relationship Id="rId119" Type="http://schemas.openxmlformats.org/officeDocument/2006/relationships/hyperlink" Target="http://agn.gob.do/transparencia/index.php/comision-de-etica-publica/plan-de-trabajo-de-la-cep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otros-casos-de-excepcion" TargetMode="External"/><Relationship Id="rId101" Type="http://schemas.openxmlformats.org/officeDocument/2006/relationships/hyperlink" Target="http://agn.gob.do/transparencia/index.php/compras-y-contrataciones/estado-de-cuentas-de-suplidores" TargetMode="External"/><Relationship Id="rId122" Type="http://schemas.openxmlformats.org/officeDocument/2006/relationships/hyperlink" Target="http://agn.gob.do/transparencia/index.php/comision-de-etica-publica/codigo-de-etica-archivo-general-de-la-nac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agn.gob.do/transparencia/index.php/presupuesto/ejecucion-del-presupuesto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casos-de-emergencia-y-urgencias" TargetMode="External"/><Relationship Id="rId104" Type="http://schemas.openxmlformats.org/officeDocument/2006/relationships/hyperlink" Target="http://agn.gob.do/transparencia/index.php/proyectos-y-programas/calendario-de-ejecucion-a-los-programas-y-proyectos" TargetMode="External"/><Relationship Id="rId120" Type="http://schemas.openxmlformats.org/officeDocument/2006/relationships/hyperlink" Target="http://agn.gob.do/transparencia/index.php/comision-de-etica-publica/informes-de-logros-y-seguimiento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digeig.gob.do/web/es/transparencia/finanzas/informes-de-auditorias/" TargetMode="External"/><Relationship Id="rId115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6F022-F458-49A9-B69F-3ACFDF4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5170</Words>
  <Characters>28441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4</cp:revision>
  <dcterms:created xsi:type="dcterms:W3CDTF">2023-01-03T14:41:00Z</dcterms:created>
  <dcterms:modified xsi:type="dcterms:W3CDTF">2023-01-06T18:01:00Z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