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rPr>
                <w:b/>
              </w:rPr>
              <w:t>Enero</w:t>
            </w:r>
            <w:r w:rsidR="002533B7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  <w:ind w:left="720" w:hanging="720"/>
            </w:pPr>
            <w:r>
              <w:t>Enero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</w:t>
            </w:r>
            <w:r>
              <w:rPr>
                <w:color w:val="000000"/>
              </w:rPr>
              <w:lastRenderedPageBreak/>
              <w:t xml:space="preserve">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</w:t>
              </w:r>
              <w:r w:rsidR="002533B7">
                <w:rPr>
                  <w:rStyle w:val="ListLabel2"/>
                </w:rPr>
                <w:lastRenderedPageBreak/>
                <w:t>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lastRenderedPageBreak/>
              <w:t>Enero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5"/>
        <w:gridCol w:w="1281"/>
        <w:gridCol w:w="6217"/>
        <w:gridCol w:w="1483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Planificación e Inversión </w:t>
            </w:r>
            <w:r>
              <w:rPr>
                <w:color w:val="000000"/>
              </w:rPr>
              <w:lastRenderedPageBreak/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</w:t>
              </w:r>
              <w:r w:rsidR="002533B7">
                <w:rPr>
                  <w:rStyle w:val="ListLabel2"/>
                </w:rPr>
                <w:lastRenderedPageBreak/>
                <w:t>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lastRenderedPageBreak/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265188">
                <w:rPr>
                  <w:rStyle w:val="ListLabel2"/>
                </w:rPr>
                <w:t>Enero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Sistema 311 de Denuncias, </w:t>
            </w:r>
            <w:r>
              <w:rPr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lastRenderedPageBreak/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130-05 que aprueba el </w:t>
            </w:r>
            <w:r>
              <w:rPr>
                <w:color w:val="000000"/>
              </w:rPr>
              <w:lastRenderedPageBreak/>
              <w:t>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transparencia/decretos?download=1114:decreto-130-05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  <w:ind w:left="720" w:hanging="720"/>
            </w:pPr>
            <w:r>
              <w:lastRenderedPageBreak/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  <w:rPr>
                <w:b/>
              </w:rPr>
            </w:pPr>
            <w:r>
              <w:t>Enero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050"/>
        <w:gridCol w:w="6485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52"/>
        <w:gridCol w:w="1329"/>
        <w:gridCol w:w="6228"/>
        <w:gridCol w:w="1532"/>
        <w:gridCol w:w="1882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Manual de Procedimiento de </w:t>
            </w:r>
            <w:r>
              <w:lastRenderedPageBreak/>
              <w:t>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lastRenderedPageBreak/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53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55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7"/>
        <w:gridCol w:w="6515"/>
        <w:gridCol w:w="1518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0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8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2B15A3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Default="00265188">
            <w:pPr>
              <w:pStyle w:val="LO-normal"/>
            </w:pPr>
            <w:r>
              <w:lastRenderedPageBreak/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5"/>
        <w:gridCol w:w="1395"/>
        <w:gridCol w:w="6668"/>
        <w:gridCol w:w="1397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2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</w:t>
              </w:r>
              <w:r w:rsidR="002533B7">
                <w:rPr>
                  <w:rStyle w:val="ListLabel2"/>
                </w:rPr>
                <w:t>e</w:t>
              </w:r>
              <w:r w:rsidR="002533B7">
                <w:rPr>
                  <w:rStyle w:val="ListLabel2"/>
                </w:rPr>
                <w:t>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4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1"/>
        <w:gridCol w:w="1329"/>
        <w:gridCol w:w="6336"/>
        <w:gridCol w:w="1514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7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lastRenderedPageBreak/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79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80" w:history="1">
              <w:r w:rsidR="00C45BBA" w:rsidRPr="005C2292">
                <w:rPr>
                  <w:rStyle w:val="Hipervnculo"/>
                </w:rPr>
                <w:t>https://map.</w:t>
              </w:r>
              <w:r w:rsidR="00C45BBA" w:rsidRPr="005C2292">
                <w:rPr>
                  <w:rStyle w:val="Hipervnculo"/>
                </w:rPr>
                <w:t>g</w:t>
              </w:r>
              <w:r w:rsidR="00C45BBA" w:rsidRPr="005C2292">
                <w:rPr>
                  <w:rStyle w:val="Hipervnculo"/>
                </w:rPr>
                <w:t>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9"/>
        <w:gridCol w:w="1329"/>
        <w:gridCol w:w="6341"/>
        <w:gridCol w:w="151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3"/>
        <w:gridCol w:w="1055"/>
        <w:gridCol w:w="8102"/>
        <w:gridCol w:w="1071"/>
        <w:gridCol w:w="165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98"/>
        <w:gridCol w:w="1329"/>
        <w:gridCol w:w="8102"/>
        <w:gridCol w:w="928"/>
        <w:gridCol w:w="160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4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87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89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91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93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00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65188">
            <w:pPr>
              <w:pStyle w:val="LO-normal"/>
            </w:pPr>
            <w:r>
              <w:lastRenderedPageBreak/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9"/>
        <w:gridCol w:w="1329"/>
        <w:gridCol w:w="6389"/>
        <w:gridCol w:w="1499"/>
        <w:gridCol w:w="182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06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08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109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B15A3">
            <w:pPr>
              <w:pStyle w:val="LO-normal"/>
            </w:pPr>
            <w:hyperlink r:id="rId110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B15A3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B15A3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65188">
            <w:pPr>
              <w:pStyle w:val="LO-normal"/>
            </w:pPr>
            <w:r>
              <w:t>Enero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63" w:rsidRDefault="00631063" w:rsidP="0052326D">
      <w:pPr>
        <w:spacing w:after="0" w:line="240" w:lineRule="auto"/>
      </w:pPr>
      <w:r>
        <w:separator/>
      </w:r>
    </w:p>
  </w:endnote>
  <w:endnote w:type="continuationSeparator" w:id="1">
    <w:p w:rsidR="00631063" w:rsidRDefault="00631063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63" w:rsidRDefault="00631063" w:rsidP="0052326D">
      <w:pPr>
        <w:spacing w:after="0" w:line="240" w:lineRule="auto"/>
      </w:pPr>
      <w:r>
        <w:separator/>
      </w:r>
    </w:p>
  </w:footnote>
  <w:footnote w:type="continuationSeparator" w:id="1">
    <w:p w:rsidR="00631063" w:rsidRDefault="00631063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11696E"/>
    <w:rsid w:val="001F39DF"/>
    <w:rsid w:val="002533B7"/>
    <w:rsid w:val="00265188"/>
    <w:rsid w:val="002B15A3"/>
    <w:rsid w:val="00323164"/>
    <w:rsid w:val="004827BD"/>
    <w:rsid w:val="004C5B55"/>
    <w:rsid w:val="0052326D"/>
    <w:rsid w:val="00631063"/>
    <w:rsid w:val="00637912"/>
    <w:rsid w:val="00683429"/>
    <w:rsid w:val="00927F98"/>
    <w:rsid w:val="00931F67"/>
    <w:rsid w:val="00AB7DA9"/>
    <w:rsid w:val="00B36EA8"/>
    <w:rsid w:val="00C45BBA"/>
    <w:rsid w:val="00C51007"/>
    <w:rsid w:val="00DB0952"/>
    <w:rsid w:val="00E0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compras-menore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56" Type="http://schemas.openxmlformats.org/officeDocument/2006/relationships/hyperlink" Target="http://agn.gob.do/transparencia/index.php/plan-estrategico/informes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9:decreto-543-12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46" Type="http://schemas.openxmlformats.org/officeDocument/2006/relationships/hyperlink" Target="http://agn.gob.do/transparencia/index.php/oai/estadisticas-y-balances-de-la-gestion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16" Type="http://schemas.openxmlformats.org/officeDocument/2006/relationships/hyperlink" Target="http://agn.gob.do/transparencia/index.php/finanzas/inventario-en-almacen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agn.gob.do/transparencia/index.php/plan-estrategico/planeacion-estrategica" TargetMode="External"/><Relationship Id="rId62" Type="http://schemas.openxmlformats.org/officeDocument/2006/relationships/hyperlink" Target="http://agn.gob.do/transparencia/index.php/estadisticas/portales-digitales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11" Type="http://schemas.openxmlformats.org/officeDocument/2006/relationships/hyperlink" Target="http://agn.gob.do/transparencia/index.php/finanzas/informes-de-auditorias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49" Type="http://schemas.openxmlformats.org/officeDocument/2006/relationships/hyperlink" Target="http://agn.gob.do/transparencia/index.php/oai/indice-de-documentos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digeig.gob.do/web/es/transparencia/finanzas/estado-de-cuenta-contable/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44" Type="http://schemas.openxmlformats.org/officeDocument/2006/relationships/hyperlink" Target="http://agn.gob.do/transparencia/index.php/oai/manual-de-organizacion-de-la-oai" TargetMode="External"/><Relationship Id="rId52" Type="http://schemas.openxmlformats.org/officeDocument/2006/relationships/hyperlink" Target="http://agn.gob.do/transparencia/index.php/oai/indice-de-transparencia-estandarizado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decretos?download=1079:decreto-129-10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5060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2021-03-16T11:59:00Z</dcterms:created>
  <dcterms:modified xsi:type="dcterms:W3CDTF">2021-03-16T11:59:00Z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